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0" distT="0" distL="0" distR="0">
            <wp:extent cx="802800" cy="8928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2800" cy="892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sz w:val="40"/>
          <w:szCs w:val="40"/>
          <w:rtl w:val="0"/>
        </w:rPr>
        <w:t xml:space="preserve">URGENCE PYRALE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br w:type="textWrapping"/>
        <w:t xml:space="preserve">LES CONSEILS DE KAREL GOOSSENS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La pyrale vient d’arriver dans de nombreux jardins qui n’étaient </w:t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pas encore touchés jusqu’à présent.</w:t>
      </w:r>
    </w:p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  <w:b w:val="1"/>
          <w:bCs w:val="1"/>
          <w:color w:val="c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rtl w:val="0"/>
        </w:rPr>
        <w:t xml:space="preserve">Il est indispensable de traiter avec du bacille de Thuringe aux bonnes périodes</w:t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TRAITER EN AVRIL/MAI LES CHENILLES QUI ONT HIBERNE DANS VOS BUIS</w:t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  <w:rtl w:val="0"/>
        </w:rPr>
        <w:t xml:space="preserve">EN CAS D’ARRIVEE DE LA PYRALE PENDANT L’ETE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Si vous respectez ses préconisations, vous n’aurez pas de pyrale au printemps prochain</w:t>
      </w:r>
    </w:p>
    <w:p w:rsidR="00000000" w:rsidDel="00000000" w:rsidP="00000000" w:rsidRDefault="00000000" w:rsidRPr="00000000" w14:paraId="00000015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DATES DE TRAITEMENT A RESPECTER :</w:t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15/07 – 20/08 – 15/09 – Entre le 10 et le 15/10 (pas + tard)</w:t>
      </w:r>
    </w:p>
    <w:p w:rsidR="00000000" w:rsidDel="00000000" w:rsidP="00000000" w:rsidRDefault="00000000" w:rsidRPr="00000000" w14:paraId="0000001A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A effectuer par temps sec et le soir de préférence</w:t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Karel nous indique également qu’il n’est pas utile de passer les buis au Kärcher si on respecte les dates de traitement ni de pulvériser à l’intérieur des buis puisque les chenilles se rendent vers l’extérieur pour manger.</w:t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  <w:rtl w:val="0"/>
        </w:rPr>
        <w:t xml:space="preserve">Les buis repartent dans la plupart des cas après le traitement, ne les arrachez surtout pas !</w:t>
      </w:r>
    </w:p>
    <w:p w:rsidR="00000000" w:rsidDel="00000000" w:rsidP="00000000" w:rsidRDefault="00000000" w:rsidRPr="00000000" w14:paraId="00000021">
      <w:pPr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 trouve sur le marché du DIPEL 500 pour les particuliers à des prix raisonnables.</w:t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hyperlink r:id="rId8">
        <w:r w:rsidDel="00000000" w:rsidR="00000000" w:rsidRPr="00000000">
          <w:rPr>
            <w:b w:val="1"/>
            <w:bCs w:val="1"/>
            <w:color w:val="0000ff"/>
            <w:sz w:val="28"/>
            <w:szCs w:val="28"/>
            <w:u w:val="single"/>
            <w:rtl w:val="0"/>
          </w:rPr>
          <w:t xml:space="preserve">www.ilverdeshop.com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://www.ilverdesho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TcWjDtaUGPFgpGi84iGQuGsndA==">CgMxLjA4AHIhMUFEeGRwRExKb1lQaG8zdkN0Z3NqeDNuTG45MDlBUEtw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